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8A237" w14:textId="338CDB85" w:rsidR="00DE546F" w:rsidRDefault="00DE546F" w:rsidP="00DE546F">
      <w:pPr>
        <w:pStyle w:val="a3"/>
        <w:spacing w:before="120" w:after="120"/>
        <w:jc w:val="center"/>
        <w:rPr>
          <w:rFonts w:ascii="Verdana" w:hAnsi="Verdana" w:cs="Tahoma"/>
          <w:b/>
          <w:sz w:val="26"/>
          <w:szCs w:val="26"/>
        </w:rPr>
      </w:pPr>
      <w:r w:rsidRPr="00217BA3">
        <w:rPr>
          <w:rFonts w:ascii="Verdana" w:hAnsi="Verdana" w:cs="Tahoma"/>
          <w:b/>
          <w:sz w:val="26"/>
          <w:szCs w:val="26"/>
        </w:rPr>
        <w:t>Опросный лист п</w:t>
      </w:r>
      <w:r>
        <w:rPr>
          <w:rFonts w:ascii="Verdana" w:hAnsi="Verdana" w:cs="Tahoma"/>
          <w:b/>
          <w:sz w:val="26"/>
          <w:szCs w:val="26"/>
        </w:rPr>
        <w:t>одбора насосного оборудования</w:t>
      </w:r>
    </w:p>
    <w:p w14:paraId="3DCE4D0A" w14:textId="77777777" w:rsidR="00DE546F" w:rsidRPr="00DE546F" w:rsidRDefault="00DE546F" w:rsidP="00DE546F">
      <w:pPr>
        <w:pStyle w:val="a3"/>
        <w:spacing w:before="120" w:after="120"/>
        <w:jc w:val="center"/>
        <w:rPr>
          <w:rFonts w:ascii="Verdana" w:hAnsi="Verdana" w:cs="Tahoma"/>
          <w:b/>
          <w:sz w:val="26"/>
          <w:szCs w:val="26"/>
        </w:rPr>
      </w:pPr>
    </w:p>
    <w:tbl>
      <w:tblPr>
        <w:tblStyle w:val="2"/>
        <w:tblW w:w="10343" w:type="dxa"/>
        <w:tblLook w:val="04A0" w:firstRow="1" w:lastRow="0" w:firstColumn="1" w:lastColumn="0" w:noHBand="0" w:noVBand="1"/>
      </w:tblPr>
      <w:tblGrid>
        <w:gridCol w:w="4820"/>
        <w:gridCol w:w="283"/>
        <w:gridCol w:w="2268"/>
        <w:gridCol w:w="2767"/>
        <w:gridCol w:w="57"/>
        <w:gridCol w:w="148"/>
      </w:tblGrid>
      <w:tr w:rsidR="00467D2F" w:rsidRPr="00392CB2" w14:paraId="1A5B40EB" w14:textId="77777777" w:rsidTr="00D27401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5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34FCE1E3" w14:textId="0733E3BD" w:rsidR="00DE546F" w:rsidRPr="00DE546F" w:rsidRDefault="00467D2F" w:rsidP="00833536">
            <w:pPr>
              <w:spacing w:after="0" w:line="360" w:lineRule="auto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noProof/>
                <w:sz w:val="20"/>
                <w:szCs w:val="20"/>
              </w:rPr>
              <w:t>Заказчик:</w:t>
            </w:r>
            <w:r w:rsidR="00942AE4" w:rsidRPr="00392CB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318" w:type="dxa"/>
            <w:gridSpan w:val="3"/>
            <w:vAlign w:val="center"/>
          </w:tcPr>
          <w:p w14:paraId="64729216" w14:textId="77777777" w:rsidR="00467D2F" w:rsidRPr="00392CB2" w:rsidRDefault="00942AE4" w:rsidP="00833536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5C1136" w:rsidRPr="00392CB2" w14:paraId="6FDA00FD" w14:textId="77777777" w:rsidTr="00D2740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5" w:type="dxa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39D63291" w14:textId="77777777" w:rsidR="00467D2F" w:rsidRPr="00392CB2" w:rsidRDefault="00942AE4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318" w:type="dxa"/>
            <w:gridSpan w:val="3"/>
            <w:vAlign w:val="center"/>
          </w:tcPr>
          <w:p w14:paraId="695EAB2E" w14:textId="77777777" w:rsidR="00467D2F" w:rsidRPr="00392CB2" w:rsidRDefault="00942AE4" w:rsidP="0083353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392CB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  <w:r w:rsidRPr="00392CB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325026" w:rsidRPr="00392CB2" w14:paraId="4DC13FF0" w14:textId="77777777" w:rsidTr="00CD4607">
        <w:trPr>
          <w:gridAfter w:val="2"/>
          <w:wAfter w:w="205" w:type="dxa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  <w:gridSpan w:val="4"/>
            <w:tcBorders>
              <w:bottom w:val="single" w:sz="4" w:space="0" w:color="auto"/>
            </w:tcBorders>
            <w:vAlign w:val="center"/>
          </w:tcPr>
          <w:p w14:paraId="1964DEBA" w14:textId="77777777" w:rsidR="00325026" w:rsidRPr="00392CB2" w:rsidRDefault="00325026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217BA3" w:rsidRPr="00392CB2" w14:paraId="76EA413C" w14:textId="77777777" w:rsidTr="00DF7B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5" w:type="dxa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9BEC723" w14:textId="78ACB1A1" w:rsidR="00217BA3" w:rsidRPr="00392CB2" w:rsidRDefault="00217BA3" w:rsidP="00DE2DCC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B2">
              <w:rPr>
                <w:rFonts w:ascii="Arial" w:hAnsi="Arial" w:cs="Arial"/>
                <w:sz w:val="20"/>
                <w:szCs w:val="20"/>
              </w:rPr>
              <w:t xml:space="preserve">Отв. </w:t>
            </w:r>
            <w:r w:rsidR="00DE2DCC" w:rsidRPr="00392CB2">
              <w:rPr>
                <w:rFonts w:ascii="Arial" w:hAnsi="Arial" w:cs="Arial"/>
                <w:sz w:val="20"/>
                <w:szCs w:val="20"/>
              </w:rPr>
              <w:t>сотрудник</w:t>
            </w:r>
            <w:r w:rsidRPr="00392CB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44DB0" w:rsidRPr="00392CB2">
              <w:rPr>
                <w:rFonts w:ascii="Arial" w:hAnsi="Arial" w:cs="Arial"/>
                <w:b w:val="0"/>
                <w:sz w:val="20"/>
                <w:szCs w:val="20"/>
              </w:rPr>
              <w:t>Евгений Пыхтунов</w:t>
            </w:r>
            <w:r w:rsidR="00F44DB0" w:rsidRPr="00392CB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="00F44DB0" w:rsidRPr="00392CB2">
              <w:rPr>
                <w:rFonts w:ascii="Arial" w:hAnsi="Arial" w:cs="Arial"/>
                <w:b w:val="0"/>
                <w:sz w:val="20"/>
                <w:szCs w:val="20"/>
              </w:rPr>
              <w:t>+7 927 026 00 02</w:t>
            </w:r>
            <w:r w:rsidR="00F44DB0" w:rsidRPr="00392CB2">
              <w:rPr>
                <w:rFonts w:ascii="Arial" w:hAnsi="Arial" w:cs="Arial"/>
                <w:sz w:val="20"/>
                <w:szCs w:val="20"/>
              </w:rPr>
              <w:t xml:space="preserve"> | </w:t>
            </w:r>
            <w:hyperlink r:id="rId7" w:history="1">
              <w:r w:rsidR="002B6C5A" w:rsidRPr="00B6624D">
                <w:rPr>
                  <w:rStyle w:val="a7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ep</w:t>
              </w:r>
              <w:r w:rsidR="002B6C5A" w:rsidRPr="00B6624D">
                <w:rPr>
                  <w:rStyle w:val="a7"/>
                  <w:rFonts w:ascii="Arial" w:hAnsi="Arial" w:cs="Arial"/>
                  <w:sz w:val="20"/>
                  <w:szCs w:val="20"/>
                  <w:u w:val="none"/>
                </w:rPr>
                <w:t>@</w:t>
              </w:r>
              <w:proofErr w:type="spellStart"/>
              <w:r w:rsidR="002B6C5A" w:rsidRPr="00B6624D">
                <w:rPr>
                  <w:rStyle w:val="a7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hydrounit</w:t>
              </w:r>
              <w:proofErr w:type="spellEnd"/>
              <w:r w:rsidR="002B6C5A" w:rsidRPr="00B6624D">
                <w:rPr>
                  <w:rStyle w:val="a7"/>
                  <w:rFonts w:ascii="Arial" w:hAnsi="Arial" w:cs="Arial"/>
                  <w:sz w:val="20"/>
                  <w:szCs w:val="20"/>
                  <w:u w:val="none"/>
                </w:rPr>
                <w:t>.</w:t>
              </w:r>
              <w:proofErr w:type="spellStart"/>
              <w:r w:rsidR="002B6C5A" w:rsidRPr="00B6624D">
                <w:rPr>
                  <w:rStyle w:val="a7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F57EA5" w:rsidRPr="00392CB2" w14:paraId="1BA73AB9" w14:textId="77777777" w:rsidTr="005F4033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4EDB58E" w14:textId="43C60DEC" w:rsidR="009F749F" w:rsidRPr="00392CB2" w:rsidRDefault="00392CB2" w:rsidP="00392CB2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ОСНОВНЫЕ ДАННЫЕ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8A2E139" w14:textId="28200F67" w:rsidR="000C2E01" w:rsidRPr="00392CB2" w:rsidRDefault="00392CB2" w:rsidP="00392CB2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b/>
                <w:sz w:val="20"/>
                <w:szCs w:val="18"/>
              </w:rPr>
              <w:t>КАЧЕСТВО ВОДЫ</w:t>
            </w:r>
          </w:p>
        </w:tc>
      </w:tr>
      <w:tr w:rsidR="00392CB2" w:rsidRPr="00392CB2" w14:paraId="3103CB1E" w14:textId="77777777" w:rsidTr="0091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34DF" w14:textId="77777777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b w:val="0"/>
                <w:sz w:val="2"/>
                <w:szCs w:val="18"/>
              </w:rPr>
            </w:pPr>
          </w:p>
          <w:p w14:paraId="11E68F2D" w14:textId="77777777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Вид перекачиваемой жидкости:</w:t>
            </w:r>
          </w:p>
          <w:p w14:paraId="283AA8DA" w14:textId="77777777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561EE67A" w14:textId="77777777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Подача насоса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>м</w:t>
            </w:r>
            <w:r w:rsidRPr="00392CB2">
              <w:rPr>
                <w:rFonts w:ascii="Arial" w:hAnsi="Arial" w:cs="Arial"/>
                <w:b w:val="0"/>
                <w:sz w:val="20"/>
                <w:szCs w:val="18"/>
                <w:vertAlign w:val="superscript"/>
              </w:rPr>
              <w:t>3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/ч; </w:t>
            </w:r>
          </w:p>
          <w:p w14:paraId="67914360" w14:textId="755C5EF5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Общая подача группы насосов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>м</w:t>
            </w:r>
            <w:r w:rsidRPr="00392CB2">
              <w:rPr>
                <w:rFonts w:ascii="Arial" w:hAnsi="Arial" w:cs="Arial"/>
                <w:b w:val="0"/>
                <w:sz w:val="20"/>
                <w:szCs w:val="18"/>
                <w:vertAlign w:val="superscript"/>
              </w:rPr>
              <w:t>3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>/ч</w:t>
            </w:r>
          </w:p>
          <w:p w14:paraId="4AD29716" w14:textId="77777777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Требуемый напор: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proofErr w:type="spellStart"/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>м.вод.ст</w:t>
            </w:r>
            <w:proofErr w:type="spellEnd"/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.   </w:t>
            </w:r>
          </w:p>
          <w:p w14:paraId="5262F83B" w14:textId="77777777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bCs w:val="0"/>
                <w:i/>
                <w:iCs/>
                <w:sz w:val="20"/>
                <w:szCs w:val="18"/>
              </w:rPr>
            </w:pPr>
          </w:p>
          <w:p w14:paraId="0BFAFF56" w14:textId="39D9C5D4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b w:val="0"/>
                <w:i/>
                <w:iCs/>
                <w:color w:val="7F7F7F" w:themeColor="text1" w:themeTint="80"/>
                <w:sz w:val="20"/>
                <w:szCs w:val="18"/>
              </w:rPr>
            </w:pPr>
            <w:r w:rsidRPr="00392CB2">
              <w:rPr>
                <w:rFonts w:ascii="Arial" w:hAnsi="Arial" w:cs="Arial"/>
                <w:b w:val="0"/>
                <w:i/>
                <w:iCs/>
                <w:color w:val="7F7F7F" w:themeColor="text1" w:themeTint="80"/>
                <w:sz w:val="20"/>
                <w:szCs w:val="18"/>
              </w:rPr>
              <w:t xml:space="preserve">{Для более точного подбора насоса или в случае отсутствия значения требуемого напора рекомендуем заполнить опросный </w:t>
            </w:r>
          </w:p>
          <w:p w14:paraId="73831135" w14:textId="708D2BD6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b w:val="0"/>
                <w:i/>
                <w:iCs/>
                <w:color w:val="7F7F7F" w:themeColor="text1" w:themeTint="80"/>
                <w:sz w:val="20"/>
                <w:szCs w:val="18"/>
              </w:rPr>
              <w:t>лист для гидравлического расчета напорной сети</w:t>
            </w:r>
            <w:r w:rsidR="00CB33B4">
              <w:rPr>
                <w:rFonts w:ascii="Arial" w:hAnsi="Arial" w:cs="Arial"/>
                <w:b w:val="0"/>
                <w:i/>
                <w:iCs/>
                <w:color w:val="7F7F7F" w:themeColor="text1" w:themeTint="80"/>
                <w:sz w:val="20"/>
                <w:szCs w:val="18"/>
              </w:rPr>
              <w:t xml:space="preserve"> – Приложение 1</w:t>
            </w:r>
            <w:r w:rsidRPr="00392CB2">
              <w:rPr>
                <w:rFonts w:ascii="Arial" w:hAnsi="Arial" w:cs="Arial"/>
                <w:b w:val="0"/>
                <w:i/>
                <w:iCs/>
                <w:color w:val="7F7F7F" w:themeColor="text1" w:themeTint="80"/>
                <w:sz w:val="20"/>
                <w:szCs w:val="18"/>
              </w:rPr>
              <w:t>}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FF1" w14:textId="77777777" w:rsidR="00392CB2" w:rsidRPr="00392CB2" w:rsidRDefault="00392CB2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температура: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  <w:vertAlign w:val="superscript"/>
              </w:rPr>
              <w:t>0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С    </w:t>
            </w:r>
          </w:p>
          <w:p w14:paraId="34E2C9C9" w14:textId="54D01191" w:rsidR="00392CB2" w:rsidRPr="00392CB2" w:rsidRDefault="00392CB2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плотность жидкости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кг/м</w:t>
            </w:r>
            <w:r w:rsidRPr="00392CB2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7B63FE14" w14:textId="77777777" w:rsidR="00392CB2" w:rsidRPr="00392CB2" w:rsidRDefault="00392CB2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• минеральные частицы:</w:t>
            </w:r>
          </w:p>
          <w:p w14:paraId="46175235" w14:textId="77777777" w:rsidR="00392CB2" w:rsidRPr="00392CB2" w:rsidRDefault="00392CB2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- крупность: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мм</w:t>
            </w:r>
          </w:p>
          <w:p w14:paraId="07B9885C" w14:textId="77777777" w:rsidR="00392CB2" w:rsidRPr="00392CB2" w:rsidRDefault="00392CB2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- содержание: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г/м</w:t>
            </w:r>
            <w:r w:rsidRPr="00392CB2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73B0E160" w14:textId="2C61818E" w:rsidR="00392CB2" w:rsidRPr="00392CB2" w:rsidRDefault="00392CB2" w:rsidP="00917440">
            <w:pPr>
              <w:spacing w:after="0" w:line="312" w:lineRule="auto"/>
              <w:ind w:right="-1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• наличие в воде крупных механических и длинноволокнистых примесей (тряпки, бумага, и т.д.):</w:t>
            </w:r>
          </w:p>
          <w:p w14:paraId="63C3034E" w14:textId="77777777" w:rsidR="00392CB2" w:rsidRPr="00392CB2" w:rsidRDefault="00392CB2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39B8">
              <w:rPr>
                <w:rFonts w:ascii="Arial" w:hAnsi="Arial" w:cs="Arial"/>
                <w:sz w:val="20"/>
                <w:szCs w:val="18"/>
              </w:rPr>
            </w:r>
            <w:r w:rsidR="000D39B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да 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39B8">
              <w:rPr>
                <w:rFonts w:ascii="Arial" w:hAnsi="Arial" w:cs="Arial"/>
                <w:sz w:val="20"/>
                <w:szCs w:val="18"/>
              </w:rPr>
            </w:r>
            <w:r w:rsidR="000D39B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нет</w:t>
            </w:r>
          </w:p>
          <w:p w14:paraId="4B62A2AC" w14:textId="77777777" w:rsidR="00392CB2" w:rsidRPr="00392CB2" w:rsidRDefault="00392CB2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рН перекачиваемой жидкости: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0638182B" w14:textId="22078A6F" w:rsidR="00392CB2" w:rsidRPr="00392CB2" w:rsidRDefault="00392CB2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наличие специфических отходов (указать):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92CB2" w:rsidRPr="00392CB2" w14:paraId="6B79F181" w14:textId="77777777" w:rsidTr="00392CB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FB41AED" w14:textId="17198A52" w:rsidR="00392CB2" w:rsidRPr="00392CB2" w:rsidRDefault="00392CB2" w:rsidP="00392CB2">
            <w:pPr>
              <w:spacing w:after="0" w:line="312" w:lineRule="auto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РАБОЧАЯ СХЕМА</w:t>
            </w:r>
          </w:p>
        </w:tc>
      </w:tr>
      <w:tr w:rsidR="00AA2705" w:rsidRPr="00392CB2" w14:paraId="53DDB3AA" w14:textId="77777777" w:rsidTr="0091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1FF" w14:textId="77777777" w:rsidR="00AA2705" w:rsidRPr="00392CB2" w:rsidRDefault="00404200" w:rsidP="00392CB2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39B8">
              <w:rPr>
                <w:rFonts w:ascii="Arial" w:hAnsi="Arial" w:cs="Arial"/>
                <w:sz w:val="20"/>
                <w:szCs w:val="18"/>
              </w:rPr>
            </w:r>
            <w:r w:rsidR="000D39B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>Подача в индивидуальный трубопровод</w:t>
            </w:r>
          </w:p>
          <w:p w14:paraId="76492F45" w14:textId="77777777" w:rsidR="00AA2705" w:rsidRPr="00392CB2" w:rsidRDefault="00CB33B4" w:rsidP="00392CB2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pict w14:anchorId="2F7F0A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4.75pt;height:71.3pt;mso-width-percent:0;mso-height-percent:0;mso-width-percent:0;mso-height-percent:0">
                  <v:imagedata r:id="rId8" o:title="Новый точечный рисунок (2)"/>
                </v:shape>
              </w:pic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6FE3" w14:textId="77777777" w:rsidR="00AA2705" w:rsidRPr="00392CB2" w:rsidRDefault="00404200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39B8">
              <w:rPr>
                <w:rFonts w:ascii="Arial" w:hAnsi="Arial" w:cs="Arial"/>
                <w:sz w:val="20"/>
                <w:szCs w:val="18"/>
              </w:rPr>
            </w:r>
            <w:r w:rsidR="000D39B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Подача в общий трубопровод</w:t>
            </w:r>
          </w:p>
          <w:p w14:paraId="627C4130" w14:textId="77777777" w:rsidR="00AA2705" w:rsidRPr="00392CB2" w:rsidRDefault="00CB33B4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18"/>
              </w:rPr>
              <w:pict w14:anchorId="37CFFFD9">
                <v:shape id="_x0000_i1026" type="#_x0000_t75" alt="" style="width:114.75pt;height:81.25pt;mso-width-percent:0;mso-height-percent:0;mso-width-percent:0;mso-height-percent:0">
                  <v:imagedata r:id="rId9" o:title="Новый точечный рисунок (2) — копия"/>
                </v:shape>
              </w:pict>
            </w:r>
          </w:p>
        </w:tc>
      </w:tr>
      <w:tr w:rsidR="00D27401" w:rsidRPr="00392CB2" w14:paraId="20CD9BE2" w14:textId="77777777" w:rsidTr="00917440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69CE" w14:textId="77777777" w:rsidR="00D27401" w:rsidRPr="00392CB2" w:rsidRDefault="00D27401" w:rsidP="00392CB2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- </w:t>
            </w:r>
            <w:r w:rsidR="00404200" w:rsidRPr="00392CB2">
              <w:rPr>
                <w:rFonts w:ascii="Arial" w:hAnsi="Arial" w:cs="Arial"/>
                <w:b w:val="0"/>
                <w:sz w:val="20"/>
                <w:szCs w:val="18"/>
              </w:rPr>
              <w:t>количество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рабочих насосов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шт. 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F700" w14:textId="77777777" w:rsidR="00D27401" w:rsidRPr="00392CB2" w:rsidRDefault="00D27401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- </w:t>
            </w:r>
            <w:r w:rsidR="00404200" w:rsidRPr="00392CB2">
              <w:rPr>
                <w:rFonts w:ascii="Arial" w:hAnsi="Arial" w:cs="Arial"/>
                <w:sz w:val="20"/>
                <w:szCs w:val="18"/>
              </w:rPr>
              <w:t>количество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резервных насосов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шт.</w:t>
            </w:r>
          </w:p>
        </w:tc>
      </w:tr>
      <w:tr w:rsidR="00BA5529" w:rsidRPr="00392CB2" w14:paraId="4226CFC3" w14:textId="77777777" w:rsidTr="0039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BAB3542" w14:textId="0DF5FC6D" w:rsidR="00BA5529" w:rsidRPr="00392CB2" w:rsidRDefault="00392CB2" w:rsidP="00392CB2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СПОСОБ УСТАНОВКИ НАСОСА</w:t>
            </w:r>
          </w:p>
        </w:tc>
      </w:tr>
      <w:tr w:rsidR="005E7973" w:rsidRPr="00392CB2" w14:paraId="36BF6219" w14:textId="77777777" w:rsidTr="00917440">
        <w:trPr>
          <w:trHeight w:val="3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AD0" w14:textId="1B696C37" w:rsidR="00DD008A" w:rsidRPr="00392CB2" w:rsidRDefault="00DF7B84" w:rsidP="00392CB2">
            <w:pPr>
              <w:spacing w:after="0" w:line="312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392CB2">
              <w:rPr>
                <w:rFonts w:ascii="Arial" w:hAnsi="Arial" w:cs="Arial"/>
                <w:i/>
                <w:sz w:val="20"/>
                <w:szCs w:val="18"/>
              </w:rPr>
              <w:t>П</w:t>
            </w:r>
            <w:r w:rsidR="005E7973" w:rsidRPr="00392CB2">
              <w:rPr>
                <w:rFonts w:ascii="Arial" w:hAnsi="Arial" w:cs="Arial"/>
                <w:i/>
                <w:sz w:val="20"/>
                <w:szCs w:val="18"/>
              </w:rPr>
              <w:t>огружн</w:t>
            </w:r>
            <w:r w:rsidRPr="00392CB2">
              <w:rPr>
                <w:rFonts w:ascii="Arial" w:hAnsi="Arial" w:cs="Arial"/>
                <w:i/>
                <w:sz w:val="20"/>
                <w:szCs w:val="18"/>
              </w:rPr>
              <w:t>ая</w:t>
            </w:r>
            <w:r w:rsidR="005E7973" w:rsidRPr="00392CB2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i/>
                <w:sz w:val="20"/>
                <w:szCs w:val="18"/>
              </w:rPr>
              <w:t>установка</w:t>
            </w:r>
            <w:r w:rsidR="005E7973" w:rsidRPr="00392CB2">
              <w:rPr>
                <w:rFonts w:ascii="Arial" w:hAnsi="Arial" w:cs="Arial"/>
                <w:i/>
                <w:sz w:val="20"/>
                <w:szCs w:val="18"/>
              </w:rPr>
              <w:t>:</w:t>
            </w:r>
          </w:p>
          <w:p w14:paraId="5311BE58" w14:textId="77777777" w:rsidR="005E7973" w:rsidRPr="00392CB2" w:rsidRDefault="005E7973" w:rsidP="00392CB2">
            <w:pPr>
              <w:spacing w:after="0" w:line="312" w:lineRule="auto"/>
              <w:rPr>
                <w:rFonts w:ascii="Arial" w:hAnsi="Arial" w:cs="Arial"/>
                <w:sz w:val="6"/>
                <w:szCs w:val="18"/>
              </w:rPr>
            </w:pPr>
          </w:p>
          <w:p w14:paraId="6AC01A98" w14:textId="77777777" w:rsidR="005E7973" w:rsidRPr="00392CB2" w:rsidRDefault="005E7973" w:rsidP="00392CB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noProof/>
                <w:sz w:val="20"/>
                <w:szCs w:val="18"/>
              </w:rPr>
              <w:drawing>
                <wp:anchor distT="0" distB="0" distL="114300" distR="114300" simplePos="0" relativeHeight="251670528" behindDoc="1" locked="0" layoutInCell="1" allowOverlap="1" wp14:anchorId="4196F994" wp14:editId="57F1831F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205105</wp:posOffset>
                  </wp:positionV>
                  <wp:extent cx="1144270" cy="1433830"/>
                  <wp:effectExtent l="0" t="0" r="0" b="0"/>
                  <wp:wrapNone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39B8">
              <w:rPr>
                <w:rFonts w:ascii="Arial" w:hAnsi="Arial" w:cs="Arial"/>
                <w:sz w:val="20"/>
                <w:szCs w:val="18"/>
              </w:rPr>
            </w:r>
            <w:r w:rsidR="000D39B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>S – переносная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instrText xml:space="preserve"> FORMCHECKBOX </w:instrText>
            </w:r>
            <w:r w:rsidR="000D39B8">
              <w:rPr>
                <w:rFonts w:ascii="Arial" w:hAnsi="Arial" w:cs="Arial"/>
                <w:sz w:val="20"/>
                <w:szCs w:val="18"/>
              </w:rPr>
            </w:r>
            <w:r w:rsidR="000D39B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>P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- полупостоянная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66C9373F" w14:textId="77777777" w:rsidR="005E7973" w:rsidRPr="00392CB2" w:rsidRDefault="005E7973" w:rsidP="00392CB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noProof/>
                <w:sz w:val="20"/>
                <w:szCs w:val="18"/>
              </w:rPr>
              <w:drawing>
                <wp:anchor distT="0" distB="0" distL="114300" distR="114300" simplePos="0" relativeHeight="251669504" behindDoc="1" locked="0" layoutInCell="1" allowOverlap="1" wp14:anchorId="67402CBA" wp14:editId="2400CE10">
                  <wp:simplePos x="0" y="0"/>
                  <wp:positionH relativeFrom="column">
                    <wp:posOffset>1845310</wp:posOffset>
                  </wp:positionH>
                  <wp:positionV relativeFrom="paragraph">
                    <wp:posOffset>59055</wp:posOffset>
                  </wp:positionV>
                  <wp:extent cx="1123315" cy="1433830"/>
                  <wp:effectExtent l="0" t="0" r="635" b="0"/>
                  <wp:wrapNone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944"/>
                          <a:stretch/>
                        </pic:blipFill>
                        <pic:spPr bwMode="auto">
                          <a:xfrm>
                            <a:off x="0" y="0"/>
                            <a:ext cx="112331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5959A8" w14:textId="77777777" w:rsidR="005E7973" w:rsidRPr="00392CB2" w:rsidRDefault="005E7973" w:rsidP="00392CB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</w:p>
          <w:p w14:paraId="0ED15FD8" w14:textId="77777777" w:rsidR="005E7973" w:rsidRPr="00392CB2" w:rsidRDefault="005E7973" w:rsidP="00392CB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</w:p>
          <w:p w14:paraId="1156A4D5" w14:textId="77777777" w:rsidR="005E7973" w:rsidRPr="00392CB2" w:rsidRDefault="005E7973" w:rsidP="00392CB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</w:p>
          <w:p w14:paraId="43FE3E2B" w14:textId="77777777" w:rsidR="005E7973" w:rsidRPr="00392CB2" w:rsidRDefault="005E7973" w:rsidP="00392CB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</w:p>
          <w:p w14:paraId="0BA3D9B5" w14:textId="77777777" w:rsidR="005E7973" w:rsidRPr="00392CB2" w:rsidRDefault="005E7973" w:rsidP="00392CB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</w:p>
          <w:p w14:paraId="27E39F51" w14:textId="77777777" w:rsidR="005E7973" w:rsidRPr="00392CB2" w:rsidRDefault="005E7973" w:rsidP="00392CB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</w:p>
          <w:p w14:paraId="5D35549F" w14:textId="77777777" w:rsidR="005E7973" w:rsidRPr="00392CB2" w:rsidRDefault="005E7973" w:rsidP="00392CB2">
            <w:pPr>
              <w:spacing w:after="0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46F4" w14:textId="77777777" w:rsidR="005E7973" w:rsidRPr="00392CB2" w:rsidRDefault="00BA5529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392CB2">
              <w:rPr>
                <w:rFonts w:ascii="Arial" w:hAnsi="Arial" w:cs="Arial"/>
                <w:b/>
                <w:i/>
                <w:sz w:val="20"/>
                <w:szCs w:val="18"/>
              </w:rPr>
              <w:t>У</w:t>
            </w:r>
            <w:r w:rsidR="005E7973" w:rsidRPr="00392CB2">
              <w:rPr>
                <w:rFonts w:ascii="Arial" w:hAnsi="Arial" w:cs="Arial"/>
                <w:b/>
                <w:i/>
                <w:sz w:val="20"/>
                <w:szCs w:val="18"/>
              </w:rPr>
              <w:t>становка в сухом помещении:</w:t>
            </w:r>
          </w:p>
          <w:p w14:paraId="3DC013A1" w14:textId="77777777" w:rsidR="005E7973" w:rsidRPr="00392CB2" w:rsidRDefault="005E7973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6"/>
                <w:szCs w:val="18"/>
              </w:rPr>
            </w:pPr>
          </w:p>
          <w:p w14:paraId="0CBDCD66" w14:textId="77777777" w:rsidR="005E7973" w:rsidRPr="00392CB2" w:rsidRDefault="005E7973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39B8">
              <w:rPr>
                <w:rFonts w:ascii="Arial" w:hAnsi="Arial" w:cs="Arial"/>
                <w:sz w:val="20"/>
                <w:szCs w:val="18"/>
              </w:rPr>
            </w:r>
            <w:r w:rsidR="000D39B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Т– вертикальная             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39B8">
              <w:rPr>
                <w:rFonts w:ascii="Arial" w:hAnsi="Arial" w:cs="Arial"/>
                <w:sz w:val="20"/>
                <w:szCs w:val="18"/>
              </w:rPr>
            </w:r>
            <w:r w:rsidR="000D39B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Z – горизонтальная      </w:t>
            </w:r>
          </w:p>
          <w:p w14:paraId="687D8796" w14:textId="77777777" w:rsidR="005E7973" w:rsidRPr="00392CB2" w:rsidRDefault="005E7973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noProof/>
                <w:sz w:val="20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4DEE0445" wp14:editId="3F269758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59055</wp:posOffset>
                  </wp:positionV>
                  <wp:extent cx="1160145" cy="1433830"/>
                  <wp:effectExtent l="0" t="0" r="1905" b="0"/>
                  <wp:wrapNone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drawing>
                <wp:anchor distT="0" distB="0" distL="114300" distR="114300" simplePos="0" relativeHeight="251671552" behindDoc="1" locked="0" layoutInCell="1" allowOverlap="1" wp14:anchorId="4688E15C" wp14:editId="0C3A70D3">
                  <wp:simplePos x="0" y="0"/>
                  <wp:positionH relativeFrom="column">
                    <wp:posOffset>1998980</wp:posOffset>
                  </wp:positionH>
                  <wp:positionV relativeFrom="paragraph">
                    <wp:posOffset>59055</wp:posOffset>
                  </wp:positionV>
                  <wp:extent cx="1212215" cy="1444625"/>
                  <wp:effectExtent l="0" t="0" r="6985" b="3175"/>
                  <wp:wrapNone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7"/>
                          <a:stretch/>
                        </pic:blipFill>
                        <pic:spPr bwMode="auto">
                          <a:xfrm>
                            <a:off x="0" y="0"/>
                            <a:ext cx="1212215" cy="144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C774E9" w14:textId="77777777" w:rsidR="005E7973" w:rsidRPr="00392CB2" w:rsidRDefault="005E7973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  <w:p w14:paraId="28DCEC4E" w14:textId="77777777" w:rsidR="005E7973" w:rsidRPr="00392CB2" w:rsidRDefault="005E7973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  <w:p w14:paraId="3E624820" w14:textId="77777777" w:rsidR="005E7973" w:rsidRPr="00392CB2" w:rsidRDefault="005E7973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  <w:p w14:paraId="5B75BAA8" w14:textId="77777777" w:rsidR="005E7973" w:rsidRPr="00392CB2" w:rsidRDefault="005E7973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  <w:p w14:paraId="4E86A05D" w14:textId="77777777" w:rsidR="005E7973" w:rsidRPr="00392CB2" w:rsidRDefault="005E7973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  <w:p w14:paraId="1DC2E7C1" w14:textId="77777777" w:rsidR="005E7973" w:rsidRPr="00392CB2" w:rsidRDefault="005E7973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  <w:p w14:paraId="6DECF6A7" w14:textId="77777777" w:rsidR="005E7973" w:rsidRPr="00392CB2" w:rsidRDefault="005E7973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92CB2" w:rsidRPr="00392CB2" w14:paraId="513A8708" w14:textId="77777777" w:rsidTr="0039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94A2E9" w14:textId="337A9ECD" w:rsidR="00392CB2" w:rsidRPr="00392CB2" w:rsidRDefault="00392CB2" w:rsidP="00392CB2">
            <w:pPr>
              <w:spacing w:after="0" w:line="312" w:lineRule="auto"/>
              <w:jc w:val="center"/>
              <w:rPr>
                <w:rFonts w:ascii="Arial" w:hAnsi="Arial" w:cs="Arial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bCs w:val="0"/>
                <w:sz w:val="20"/>
                <w:szCs w:val="18"/>
              </w:rPr>
              <w:t>ДОПОЛНИТЕЛЬНО</w:t>
            </w:r>
          </w:p>
        </w:tc>
      </w:tr>
      <w:tr w:rsidR="00DF7B84" w:rsidRPr="00392CB2" w14:paraId="68971319" w14:textId="77777777" w:rsidTr="00DF7B84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359E" w14:textId="77777777" w:rsidR="00DF7B84" w:rsidRPr="00392CB2" w:rsidRDefault="00DF7B84" w:rsidP="00392CB2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Питание:</w:t>
            </w:r>
          </w:p>
          <w:p w14:paraId="4CCCD4C0" w14:textId="5339E2BC" w:rsidR="00DF7B84" w:rsidRPr="00392CB2" w:rsidRDefault="00DF7B84" w:rsidP="00392CB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Метод </w:t>
            </w:r>
            <w:proofErr w:type="gramStart"/>
            <w:r w:rsidRPr="00392CB2">
              <w:rPr>
                <w:rFonts w:ascii="Arial" w:hAnsi="Arial" w:cs="Arial"/>
                <w:sz w:val="20"/>
                <w:szCs w:val="18"/>
              </w:rPr>
              <w:t xml:space="preserve">пуска:   </w:t>
            </w:r>
            <w:proofErr w:type="gramEnd"/>
            <w:r w:rsidRPr="00392CB2">
              <w:rPr>
                <w:rFonts w:ascii="Arial" w:hAnsi="Arial" w:cs="Arial"/>
                <w:sz w:val="20"/>
                <w:szCs w:val="18"/>
              </w:rPr>
              <w:t xml:space="preserve">                                         • Рабочее напряжение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В</w:t>
            </w:r>
          </w:p>
          <w:p w14:paraId="690AA83B" w14:textId="7C03E7D0" w:rsidR="00DF7B84" w:rsidRPr="00392CB2" w:rsidRDefault="00DF7B84" w:rsidP="00392CB2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39B8">
              <w:rPr>
                <w:rFonts w:ascii="Arial" w:hAnsi="Arial" w:cs="Arial"/>
                <w:sz w:val="20"/>
                <w:szCs w:val="18"/>
              </w:rPr>
            </w:r>
            <w:r w:rsidR="000D39B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92CB2"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п</w: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рямой</w:t>
            </w:r>
          </w:p>
          <w:p w14:paraId="6FE8E58F" w14:textId="77777777" w:rsidR="00DA4821" w:rsidRDefault="00DF7B84" w:rsidP="00392CB2">
            <w:pPr>
              <w:tabs>
                <w:tab w:val="center" w:pos="3577"/>
              </w:tabs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  <w:lang w:val="en-US"/>
              </w:rPr>
              <w:instrText>FORMCHECKBOX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="000D39B8">
              <w:rPr>
                <w:rFonts w:ascii="Arial" w:hAnsi="Arial" w:cs="Arial"/>
                <w:sz w:val="20"/>
                <w:szCs w:val="18"/>
                <w:lang w:val="en-US"/>
              </w:rPr>
            </w:r>
            <w:r w:rsidR="000D39B8">
              <w:rPr>
                <w:rFonts w:ascii="Arial" w:hAnsi="Arial" w:cs="Arial"/>
                <w:sz w:val="20"/>
                <w:szCs w:val="18"/>
                <w:lang w:val="en-US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end"/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</w:t>
            </w:r>
            <w:r w:rsidR="00392CB2"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п</w: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осредством ПЧ</w:t>
            </w:r>
          </w:p>
          <w:p w14:paraId="5FAC1EA7" w14:textId="77777777" w:rsidR="00DF7B84" w:rsidRPr="00392CB2" w:rsidRDefault="00DA4821" w:rsidP="00392CB2">
            <w:pPr>
              <w:tabs>
                <w:tab w:val="center" w:pos="3577"/>
              </w:tabs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  <w:lang w:val="en-US"/>
              </w:rPr>
              <w:instrText>FORMCHECKBOX</w:instrText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="000D39B8">
              <w:rPr>
                <w:rFonts w:ascii="Arial" w:hAnsi="Arial" w:cs="Arial"/>
                <w:sz w:val="20"/>
                <w:szCs w:val="18"/>
                <w:lang w:val="en-US"/>
              </w:rPr>
            </w:r>
            <w:r w:rsidR="000D39B8">
              <w:rPr>
                <w:rFonts w:ascii="Arial" w:hAnsi="Arial" w:cs="Arial"/>
                <w:sz w:val="20"/>
                <w:szCs w:val="18"/>
                <w:lang w:val="en-US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  <w:lang w:val="en-US"/>
              </w:rPr>
              <w:fldChar w:fldCharType="end"/>
            </w:r>
            <w:r w:rsidRP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посредством 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УПП</w:t>
            </w:r>
            <w:r w:rsidR="00392CB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ab/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EACB" w14:textId="77777777" w:rsidR="00DF7B84" w:rsidRPr="00392CB2" w:rsidRDefault="00DF7B84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b/>
                <w:sz w:val="20"/>
                <w:szCs w:val="18"/>
              </w:rPr>
              <w:t>Исполнение насоса:</w:t>
            </w:r>
          </w:p>
          <w:p w14:paraId="03BE52D4" w14:textId="77777777" w:rsidR="00DF7B84" w:rsidRPr="00392CB2" w:rsidRDefault="00DF7B84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39B8">
              <w:rPr>
                <w:rFonts w:ascii="Arial" w:hAnsi="Arial" w:cs="Arial"/>
                <w:sz w:val="20"/>
                <w:szCs w:val="18"/>
              </w:rPr>
            </w:r>
            <w:r w:rsidR="000D39B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общепромышленное </w:t>
            </w:r>
          </w:p>
          <w:p w14:paraId="33413B92" w14:textId="377C43C4" w:rsidR="00DF7B84" w:rsidRPr="00392CB2" w:rsidRDefault="00DF7B84" w:rsidP="00392CB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D39B8">
              <w:rPr>
                <w:rFonts w:ascii="Arial" w:hAnsi="Arial" w:cs="Arial"/>
                <w:sz w:val="20"/>
                <w:szCs w:val="18"/>
              </w:rPr>
            </w:r>
            <w:r w:rsidR="000D39B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взрывобезопасное</w:t>
            </w:r>
          </w:p>
        </w:tc>
      </w:tr>
      <w:tr w:rsidR="000C2E01" w:rsidRPr="00392CB2" w14:paraId="3EB0CCC6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  <w:tcBorders>
              <w:top w:val="nil"/>
            </w:tcBorders>
          </w:tcPr>
          <w:p w14:paraId="1B378365" w14:textId="6C7F17CB" w:rsidR="00B77936" w:rsidRPr="00B77936" w:rsidRDefault="00DE546F" w:rsidP="00B77936">
            <w:pPr>
              <w:pStyle w:val="a3"/>
              <w:spacing w:before="120" w:after="120"/>
              <w:jc w:val="center"/>
              <w:rPr>
                <w:rFonts w:ascii="Verdana" w:hAnsi="Verdana" w:cs="Tahoma"/>
                <w:b w:val="0"/>
                <w:sz w:val="26"/>
                <w:szCs w:val="26"/>
              </w:rPr>
            </w:pPr>
            <w:bookmarkStart w:id="0" w:name="_Hlk40188594"/>
            <w:r w:rsidRPr="00217BA3">
              <w:rPr>
                <w:rFonts w:ascii="Verdana" w:hAnsi="Verdana" w:cs="Tahoma"/>
                <w:sz w:val="26"/>
                <w:szCs w:val="26"/>
              </w:rPr>
              <w:lastRenderedPageBreak/>
              <w:t>Опросный лист п</w:t>
            </w:r>
            <w:r>
              <w:rPr>
                <w:rFonts w:ascii="Verdana" w:hAnsi="Verdana" w:cs="Tahoma"/>
                <w:sz w:val="26"/>
                <w:szCs w:val="26"/>
              </w:rPr>
              <w:t>одбора насосного оборудования</w:t>
            </w:r>
          </w:p>
          <w:p w14:paraId="06C495BB" w14:textId="7993191E" w:rsidR="000C2E01" w:rsidRPr="00392CB2" w:rsidRDefault="000C2E01" w:rsidP="00B77936">
            <w:pPr>
              <w:tabs>
                <w:tab w:val="left" w:pos="5996"/>
              </w:tabs>
              <w:spacing w:befor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B2">
              <w:rPr>
                <w:rFonts w:ascii="Arial" w:hAnsi="Arial" w:cs="Arial"/>
                <w:sz w:val="24"/>
                <w:szCs w:val="20"/>
              </w:rPr>
              <w:t>Для заметок</w:t>
            </w:r>
          </w:p>
        </w:tc>
      </w:tr>
      <w:tr w:rsidR="000C2E01" w:rsidRPr="00392CB2" w14:paraId="3B374637" w14:textId="77777777" w:rsidTr="00D27401">
        <w:trPr>
          <w:gridAfter w:val="1"/>
          <w:wAfter w:w="148" w:type="dxa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1FAC975B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19DDC044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528D82BF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205A1064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6B25B33D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67053920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3A338F17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54A193FD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4E6D5D50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6E65DFA1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55B72727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3A1807B1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554102DF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64ED6722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46EBF39B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7BD85A36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029A7DCA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320EB4D7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3609D3CA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1D7D4DFF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793C6861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2A04C480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6B25F3BF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706DE02E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13F31B60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659C8828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423E284A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0E80209C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4120483D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2AB29ABF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646FA8FB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6900C221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20E76B01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5560B320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5D2451BD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B77936" w:rsidRPr="00392CB2" w14:paraId="4646CB8A" w14:textId="77777777" w:rsidTr="00B77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6"/>
          </w:tcPr>
          <w:p w14:paraId="7BB412EB" w14:textId="77777777" w:rsidR="00B77936" w:rsidRPr="00392CB2" w:rsidRDefault="00B77936" w:rsidP="00D65746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B77936" w:rsidRPr="00392CB2" w14:paraId="568E13C0" w14:textId="77777777" w:rsidTr="00B77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6"/>
          </w:tcPr>
          <w:p w14:paraId="24FB44E0" w14:textId="77777777" w:rsidR="00B77936" w:rsidRPr="00392CB2" w:rsidRDefault="00B77936" w:rsidP="00D65746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B77936" w:rsidRPr="00392CB2" w14:paraId="5C45D0E0" w14:textId="77777777" w:rsidTr="00B77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6"/>
          </w:tcPr>
          <w:p w14:paraId="6FE26B93" w14:textId="77777777" w:rsidR="00B77936" w:rsidRPr="00392CB2" w:rsidRDefault="00B77936" w:rsidP="00D65746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B77936" w:rsidRPr="00392CB2" w14:paraId="0CDAF728" w14:textId="77777777" w:rsidTr="00B77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6"/>
          </w:tcPr>
          <w:p w14:paraId="7D6AFF8E" w14:textId="77777777" w:rsidR="00B77936" w:rsidRPr="00392CB2" w:rsidRDefault="00B77936" w:rsidP="00D65746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B77936" w:rsidRPr="00392CB2" w14:paraId="185849A8" w14:textId="77777777" w:rsidTr="00B77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6"/>
          </w:tcPr>
          <w:p w14:paraId="236943BC" w14:textId="77777777" w:rsidR="00B77936" w:rsidRPr="00392CB2" w:rsidRDefault="00B77936" w:rsidP="00D65746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7CD6B843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5"/>
          </w:tcPr>
          <w:p w14:paraId="656F6085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bookmarkEnd w:id="0"/>
    </w:tbl>
    <w:p w14:paraId="029CBE95" w14:textId="52FCA25F" w:rsidR="00CB33B4" w:rsidRDefault="00CB33B4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71506B9" w14:textId="3CAFB2E3" w:rsidR="00B77936" w:rsidRDefault="00B77936" w:rsidP="00B77936">
      <w:pPr>
        <w:pStyle w:val="a3"/>
        <w:spacing w:after="240"/>
        <w:jc w:val="right"/>
        <w:rPr>
          <w:rFonts w:ascii="Verdana" w:hAnsi="Verdana" w:cs="Tahoma"/>
          <w:b/>
          <w:sz w:val="26"/>
          <w:szCs w:val="26"/>
        </w:rPr>
      </w:pPr>
      <w:r>
        <w:rPr>
          <w:rFonts w:ascii="Verdana" w:hAnsi="Verdana" w:cs="Tahoma"/>
          <w:b/>
          <w:sz w:val="26"/>
          <w:szCs w:val="26"/>
        </w:rPr>
        <w:lastRenderedPageBreak/>
        <w:t>Приложение 1</w:t>
      </w:r>
    </w:p>
    <w:p w14:paraId="5263175F" w14:textId="1E18C39C" w:rsidR="00CB33B4" w:rsidRPr="00217BA3" w:rsidRDefault="00CB33B4" w:rsidP="00CB33B4">
      <w:pPr>
        <w:pStyle w:val="a3"/>
        <w:spacing w:after="240"/>
        <w:jc w:val="center"/>
        <w:rPr>
          <w:rFonts w:ascii="Verdana" w:hAnsi="Verdana" w:cs="Tahoma"/>
          <w:b/>
          <w:sz w:val="26"/>
          <w:szCs w:val="26"/>
        </w:rPr>
      </w:pPr>
      <w:r>
        <w:rPr>
          <w:rFonts w:ascii="Verdana" w:hAnsi="Verdana" w:cs="Tahoma"/>
          <w:b/>
          <w:sz w:val="26"/>
          <w:szCs w:val="26"/>
        </w:rPr>
        <w:t>Л</w:t>
      </w:r>
      <w:r w:rsidRPr="00217BA3">
        <w:rPr>
          <w:rFonts w:ascii="Verdana" w:hAnsi="Verdana" w:cs="Tahoma"/>
          <w:b/>
          <w:sz w:val="26"/>
          <w:szCs w:val="26"/>
        </w:rPr>
        <w:t xml:space="preserve">ист </w:t>
      </w:r>
      <w:r>
        <w:rPr>
          <w:rFonts w:ascii="Verdana" w:hAnsi="Verdana" w:cs="Tahoma"/>
          <w:b/>
          <w:sz w:val="26"/>
          <w:szCs w:val="26"/>
        </w:rPr>
        <w:t>гидравлического расчета</w:t>
      </w: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819"/>
        <w:gridCol w:w="1659"/>
      </w:tblGrid>
      <w:tr w:rsidR="00CB33B4" w:rsidRPr="00245F21" w14:paraId="128A740E" w14:textId="77777777" w:rsidTr="00B77936">
        <w:trPr>
          <w:trHeight w:val="67"/>
          <w:jc w:val="center"/>
        </w:trPr>
        <w:tc>
          <w:tcPr>
            <w:tcW w:w="7225" w:type="dxa"/>
            <w:shd w:val="clear" w:color="auto" w:fill="BDD6EE" w:themeFill="accent1" w:themeFillTint="66"/>
            <w:vAlign w:val="center"/>
          </w:tcPr>
          <w:p w14:paraId="3C898176" w14:textId="56594CCC" w:rsidR="00CB33B4" w:rsidRPr="00245F21" w:rsidRDefault="00DE546F" w:rsidP="00CB33B4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НАИМЕНОВАНИЕ</w:t>
            </w:r>
          </w:p>
        </w:tc>
        <w:tc>
          <w:tcPr>
            <w:tcW w:w="1819" w:type="dxa"/>
            <w:shd w:val="clear" w:color="auto" w:fill="BDD6EE" w:themeFill="accent1" w:themeFillTint="66"/>
            <w:vAlign w:val="center"/>
          </w:tcPr>
          <w:p w14:paraId="0238639D" w14:textId="1CD5E383" w:rsidR="00CB33B4" w:rsidRPr="00245F21" w:rsidRDefault="00DE546F" w:rsidP="00CB33B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ЕДИНИЦА ИЗМЕРЕНИЯ</w:t>
            </w:r>
          </w:p>
        </w:tc>
        <w:tc>
          <w:tcPr>
            <w:tcW w:w="1659" w:type="dxa"/>
            <w:shd w:val="clear" w:color="auto" w:fill="BDD6EE" w:themeFill="accent1" w:themeFillTint="66"/>
            <w:vAlign w:val="center"/>
          </w:tcPr>
          <w:p w14:paraId="4852260C" w14:textId="46122C71" w:rsidR="00CB33B4" w:rsidRPr="00245F21" w:rsidRDefault="00DE546F" w:rsidP="00CB33B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ДАННЫЕ</w:t>
            </w:r>
          </w:p>
        </w:tc>
      </w:tr>
      <w:tr w:rsidR="00CB33B4" w:rsidRPr="00245F21" w14:paraId="7446146E" w14:textId="77777777" w:rsidTr="00B77936">
        <w:trPr>
          <w:trHeight w:val="370"/>
          <w:jc w:val="center"/>
        </w:trPr>
        <w:tc>
          <w:tcPr>
            <w:tcW w:w="10703" w:type="dxa"/>
            <w:gridSpan w:val="3"/>
            <w:shd w:val="clear" w:color="auto" w:fill="BDD6EE" w:themeFill="accent1" w:themeFillTint="66"/>
            <w:vAlign w:val="center"/>
          </w:tcPr>
          <w:p w14:paraId="6492F175" w14:textId="77777777" w:rsidR="00CB33B4" w:rsidRPr="00245F21" w:rsidRDefault="00CB33B4" w:rsidP="00B77936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 xml:space="preserve">Параметры </w:t>
            </w:r>
            <w:r>
              <w:rPr>
                <w:rFonts w:ascii="Arial" w:hAnsi="Arial" w:cs="Arial"/>
                <w:szCs w:val="20"/>
              </w:rPr>
              <w:t>в численном выражении</w:t>
            </w:r>
          </w:p>
        </w:tc>
      </w:tr>
      <w:tr w:rsidR="00CB33B4" w:rsidRPr="00245F21" w14:paraId="46FFF716" w14:textId="77777777" w:rsidTr="00B77936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3F8AB4A0" w14:textId="77777777" w:rsidR="00CB33B4" w:rsidRPr="00245F21" w:rsidRDefault="00CB33B4" w:rsidP="00CB33B4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Максимальный часовой расход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474030EC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  <w:r w:rsidRPr="00245F21">
              <w:rPr>
                <w:rFonts w:ascii="Arial" w:hAnsi="Arial" w:cs="Arial"/>
                <w:szCs w:val="20"/>
                <w:vertAlign w:val="superscript"/>
              </w:rPr>
              <w:t>3</w:t>
            </w:r>
            <w:r w:rsidRPr="00245F21">
              <w:rPr>
                <w:rFonts w:ascii="Arial" w:hAnsi="Arial" w:cs="Arial"/>
                <w:szCs w:val="20"/>
              </w:rPr>
              <w:t>/ч</w:t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04A19C90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0445A0DA" w14:textId="77777777" w:rsidTr="00B77936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64B6D85D" w14:textId="77777777" w:rsidR="00CB33B4" w:rsidRPr="00BA2165" w:rsidRDefault="00CB33B4" w:rsidP="00CB33B4">
            <w:pPr>
              <w:spacing w:after="0"/>
              <w:rPr>
                <w:rFonts w:ascii="Arial" w:hAnsi="Arial" w:cs="Arial"/>
                <w:szCs w:val="20"/>
              </w:rPr>
            </w:pPr>
            <w:r w:rsidRPr="00BA2165">
              <w:rPr>
                <w:rFonts w:ascii="Arial" w:hAnsi="Arial" w:cs="Arial"/>
                <w:szCs w:val="20"/>
              </w:rPr>
              <w:t>Номинальный часовой расход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55974BAA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  <w:r w:rsidRPr="00245F21">
              <w:rPr>
                <w:rFonts w:ascii="Arial" w:hAnsi="Arial" w:cs="Arial"/>
                <w:szCs w:val="20"/>
                <w:vertAlign w:val="superscript"/>
              </w:rPr>
              <w:t>3</w:t>
            </w:r>
            <w:r w:rsidRPr="00245F21">
              <w:rPr>
                <w:rFonts w:ascii="Arial" w:hAnsi="Arial" w:cs="Arial"/>
                <w:szCs w:val="20"/>
              </w:rPr>
              <w:t>/ч</w:t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283E9778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71E9E570" w14:textId="77777777" w:rsidTr="00B77936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7E387EE4" w14:textId="77777777" w:rsidR="00CB33B4" w:rsidRPr="00245F21" w:rsidRDefault="00CB33B4" w:rsidP="00CB33B4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Геодезическая отметка точки установки насосного агрегата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5868FDC4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4EDC3BAB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1D855916" w14:textId="77777777" w:rsidTr="00B77936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13DD1E" w14:textId="77777777" w:rsidR="00CB33B4" w:rsidRPr="00245F21" w:rsidRDefault="00CB33B4" w:rsidP="00CB33B4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Геодезическая отметка наиболее высокой точки по трассе напорной линии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16A33C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811EBF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384266CB" w14:textId="77777777" w:rsidTr="00B77936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1FB75059" w14:textId="77777777" w:rsidR="00CB33B4" w:rsidRPr="00245F21" w:rsidRDefault="00CB33B4" w:rsidP="00CB33B4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Геодезическая отметка конечной точки транспортировки жидкости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56923861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4289B71B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5AACFC7A" w14:textId="77777777" w:rsidTr="00B77936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6E475F" w14:textId="77777777" w:rsidR="00CB33B4" w:rsidRPr="00245F21" w:rsidRDefault="00CB33B4" w:rsidP="00CB33B4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Длина напорного трубопровода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B4E83F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3E7F78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52CD383E" w14:textId="77777777" w:rsidTr="00B77936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395EC503" w14:textId="77777777" w:rsidR="00CB33B4" w:rsidRPr="00245F21" w:rsidRDefault="00CB33B4" w:rsidP="00CB33B4">
            <w:pPr>
              <w:spacing w:after="0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Длина напорного трубопровода от КНС до наиболее высокой точки по трассе напорной линии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03B8E520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shd w:val="clear" w:color="auto" w:fill="FFFFFF"/>
            <w:vAlign w:val="center"/>
          </w:tcPr>
          <w:p w14:paraId="673AB8B7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59A02350" w14:textId="77777777" w:rsidTr="00B77936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F394B7" w14:textId="77777777" w:rsidR="00CB33B4" w:rsidRPr="00245F21" w:rsidRDefault="00CB33B4" w:rsidP="00CB33B4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Количество напорных линий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9D036E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245F21">
              <w:rPr>
                <w:rFonts w:ascii="Arial" w:hAnsi="Arial" w:cs="Arial"/>
                <w:szCs w:val="20"/>
              </w:rPr>
              <w:t>шт</w:t>
            </w:r>
            <w:proofErr w:type="spellEnd"/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99495B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7BFCEC3E" w14:textId="77777777" w:rsidTr="00B77936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6F77AC9F" w14:textId="77777777" w:rsidR="00CB33B4" w:rsidRPr="00245F21" w:rsidRDefault="00CB33B4" w:rsidP="00CB33B4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Количество резервных напорных линий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5D263391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245F21">
              <w:rPr>
                <w:rFonts w:ascii="Arial" w:hAnsi="Arial" w:cs="Arial"/>
                <w:szCs w:val="20"/>
              </w:rPr>
              <w:t>шт</w:t>
            </w:r>
            <w:proofErr w:type="spellEnd"/>
          </w:p>
        </w:tc>
        <w:tc>
          <w:tcPr>
            <w:tcW w:w="1659" w:type="dxa"/>
            <w:shd w:val="clear" w:color="auto" w:fill="FFFFFF"/>
            <w:vAlign w:val="center"/>
          </w:tcPr>
          <w:p w14:paraId="1D95196B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7B6A76B7" w14:textId="77777777" w:rsidTr="00B77936">
        <w:trPr>
          <w:trHeight w:val="293"/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000694" w14:textId="77777777" w:rsidR="00CB33B4" w:rsidRPr="00245F21" w:rsidRDefault="00CB33B4" w:rsidP="00CB33B4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Диаметр напорной линии внутренний/внешний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091F93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мм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0D3301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49865AC1" w14:textId="77777777" w:rsidTr="00B77936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594404" w14:textId="77777777" w:rsidR="00CB33B4" w:rsidRPr="00245F21" w:rsidRDefault="00CB33B4" w:rsidP="00CB33B4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Противодавление в точке присоединения напорной трубы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9318E9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м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2F52C1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15BD0313" w14:textId="77777777" w:rsidTr="00B77936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547CA2" w14:textId="77777777" w:rsidR="00CB33B4" w:rsidRPr="00245F21" w:rsidRDefault="00CB33B4" w:rsidP="00CB33B4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Дополнительные элементы на напорной линии вызывающие местные сопротивления:</w:t>
            </w:r>
          </w:p>
          <w:p w14:paraId="3E3E2E44" w14:textId="77777777" w:rsidR="00CB33B4" w:rsidRPr="00245F21" w:rsidRDefault="00CB33B4" w:rsidP="00CB33B4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запорная арматура -</w:t>
            </w:r>
          </w:p>
          <w:p w14:paraId="7281B141" w14:textId="77777777" w:rsidR="00CB33B4" w:rsidRPr="00245F21" w:rsidRDefault="00CB33B4" w:rsidP="00CB33B4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повороты -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7A008C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  <w:p w14:paraId="0773F778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245F21">
              <w:rPr>
                <w:rFonts w:ascii="Arial" w:hAnsi="Arial" w:cs="Arial"/>
                <w:szCs w:val="20"/>
              </w:rPr>
              <w:t>шт</w:t>
            </w:r>
            <w:proofErr w:type="spellEnd"/>
          </w:p>
          <w:p w14:paraId="06E96CC5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245F21">
              <w:rPr>
                <w:rFonts w:ascii="Arial" w:hAnsi="Arial" w:cs="Arial"/>
                <w:szCs w:val="20"/>
              </w:rPr>
              <w:t>шт</w:t>
            </w:r>
            <w:proofErr w:type="spellEnd"/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FE818E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41120990" w14:textId="77777777" w:rsidTr="00B77936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BA541" w14:textId="77777777" w:rsidR="00CB33B4" w:rsidRPr="00BA2165" w:rsidRDefault="00CB33B4" w:rsidP="00CB33B4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8F77B3">
              <w:rPr>
                <w:rFonts w:ascii="Arial" w:hAnsi="Arial" w:cs="Arial"/>
                <w:szCs w:val="20"/>
              </w:rPr>
              <w:t xml:space="preserve">Срок </w:t>
            </w:r>
            <w:r>
              <w:rPr>
                <w:rFonts w:ascii="Arial" w:hAnsi="Arial" w:cs="Arial"/>
                <w:szCs w:val="20"/>
              </w:rPr>
              <w:t>эксплуатации</w:t>
            </w:r>
            <w:r w:rsidRPr="008F77B3">
              <w:rPr>
                <w:rFonts w:ascii="Arial" w:hAnsi="Arial" w:cs="Arial"/>
                <w:szCs w:val="20"/>
              </w:rPr>
              <w:t xml:space="preserve"> трубопровода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6F6EAE" w14:textId="77777777" w:rsidR="00CB33B4" w:rsidRPr="00BA2165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BA2165">
              <w:rPr>
                <w:rFonts w:ascii="Arial" w:hAnsi="Arial" w:cs="Arial"/>
                <w:szCs w:val="20"/>
              </w:rPr>
              <w:t>лет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F5C84E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33A7FA78" w14:textId="77777777" w:rsidTr="00B77936">
        <w:trPr>
          <w:trHeight w:val="328"/>
          <w:jc w:val="center"/>
        </w:trPr>
        <w:tc>
          <w:tcPr>
            <w:tcW w:w="10703" w:type="dxa"/>
            <w:gridSpan w:val="3"/>
            <w:shd w:val="clear" w:color="auto" w:fill="BDD6EE" w:themeFill="accent1" w:themeFillTint="66"/>
            <w:vAlign w:val="center"/>
          </w:tcPr>
          <w:p w14:paraId="6C05C01D" w14:textId="77777777" w:rsidR="00CB33B4" w:rsidRPr="00245F21" w:rsidRDefault="00CB33B4" w:rsidP="00B77936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 xml:space="preserve">Параметры </w:t>
            </w:r>
            <w:r>
              <w:rPr>
                <w:rFonts w:ascii="Arial" w:hAnsi="Arial" w:cs="Arial"/>
                <w:szCs w:val="20"/>
              </w:rPr>
              <w:t>в текстовом выражении</w:t>
            </w:r>
          </w:p>
        </w:tc>
      </w:tr>
      <w:tr w:rsidR="00CB33B4" w:rsidRPr="00245F21" w14:paraId="25683744" w14:textId="77777777" w:rsidTr="00B77936">
        <w:trPr>
          <w:jc w:val="center"/>
        </w:trPr>
        <w:tc>
          <w:tcPr>
            <w:tcW w:w="7225" w:type="dxa"/>
            <w:shd w:val="clear" w:color="auto" w:fill="FFFFFF"/>
            <w:vAlign w:val="center"/>
          </w:tcPr>
          <w:p w14:paraId="67F1E052" w14:textId="77777777" w:rsidR="00B77936" w:rsidRDefault="00CB33B4" w:rsidP="00CB33B4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 xml:space="preserve">Материал напорной линии </w:t>
            </w:r>
          </w:p>
          <w:p w14:paraId="4E4090A7" w14:textId="2F40E730" w:rsidR="00CB33B4" w:rsidRPr="00245F21" w:rsidRDefault="00CB33B4" w:rsidP="00CB33B4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(</w:t>
            </w:r>
            <w:r w:rsidRPr="00245F21">
              <w:rPr>
                <w:rFonts w:ascii="Arial" w:hAnsi="Arial" w:cs="Arial"/>
                <w:b/>
                <w:color w:val="FF0000"/>
                <w:szCs w:val="20"/>
              </w:rPr>
              <w:t>Необходимо указать точную марку труб</w:t>
            </w:r>
            <w:r w:rsidRPr="00245F21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478" w:type="dxa"/>
            <w:gridSpan w:val="2"/>
            <w:shd w:val="clear" w:color="auto" w:fill="FFFFFF"/>
            <w:vAlign w:val="center"/>
          </w:tcPr>
          <w:p w14:paraId="1DFA4650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4D2F0735" w14:textId="77777777" w:rsidTr="00B77936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1CFB21" w14:textId="77777777" w:rsidR="00CB33B4" w:rsidRPr="00245F21" w:rsidRDefault="00CB33B4" w:rsidP="00CB33B4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Номинальное давление напорной линии (</w:t>
            </w:r>
            <w:r w:rsidRPr="00245F21">
              <w:rPr>
                <w:rFonts w:ascii="Arial" w:hAnsi="Arial" w:cs="Arial"/>
                <w:szCs w:val="20"/>
                <w:lang w:val="en-US"/>
              </w:rPr>
              <w:t>PN</w:t>
            </w:r>
            <w:r w:rsidRPr="00245F21">
              <w:rPr>
                <w:rFonts w:ascii="Arial" w:hAnsi="Arial" w:cs="Arial"/>
                <w:szCs w:val="20"/>
              </w:rPr>
              <w:t xml:space="preserve">6, </w:t>
            </w:r>
            <w:r w:rsidRPr="00245F21">
              <w:rPr>
                <w:rFonts w:ascii="Arial" w:hAnsi="Arial" w:cs="Arial"/>
                <w:szCs w:val="20"/>
                <w:lang w:val="en-US"/>
              </w:rPr>
              <w:t>PN</w:t>
            </w:r>
            <w:proofErr w:type="gramStart"/>
            <w:r w:rsidRPr="00245F21">
              <w:rPr>
                <w:rFonts w:ascii="Arial" w:hAnsi="Arial" w:cs="Arial"/>
                <w:szCs w:val="20"/>
              </w:rPr>
              <w:t>10,</w:t>
            </w:r>
            <w:r w:rsidRPr="00245F21">
              <w:rPr>
                <w:rFonts w:ascii="Arial" w:hAnsi="Arial" w:cs="Arial"/>
                <w:szCs w:val="20"/>
                <w:lang w:val="en-US"/>
              </w:rPr>
              <w:t>PN</w:t>
            </w:r>
            <w:proofErr w:type="gramEnd"/>
            <w:r w:rsidRPr="00245F21">
              <w:rPr>
                <w:rFonts w:ascii="Arial" w:hAnsi="Arial" w:cs="Arial"/>
                <w:szCs w:val="20"/>
              </w:rPr>
              <w:t>16)</w:t>
            </w: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DAE925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CB33B4" w:rsidRPr="00245F21" w14:paraId="6A3FD6B1" w14:textId="77777777" w:rsidTr="00B77936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346322" w14:textId="77777777" w:rsidR="00CB33B4" w:rsidRPr="00245F21" w:rsidRDefault="00CB33B4" w:rsidP="00CB33B4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245F21">
              <w:rPr>
                <w:rFonts w:ascii="Arial" w:hAnsi="Arial" w:cs="Arial"/>
                <w:szCs w:val="20"/>
              </w:rPr>
              <w:t>Перекачиваемая среда</w:t>
            </w: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CBD1E4" w14:textId="77777777" w:rsidR="00CB33B4" w:rsidRPr="00245F21" w:rsidRDefault="00CB33B4" w:rsidP="00CB33B4">
            <w:pPr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3269B789" w14:textId="1CB2C635" w:rsidR="005F4033" w:rsidRPr="005F4033" w:rsidRDefault="005F4033" w:rsidP="00CB33B4">
      <w:pPr>
        <w:ind w:firstLine="708"/>
        <w:rPr>
          <w:rFonts w:ascii="Verdana" w:hAnsi="Verdana"/>
          <w:sz w:val="20"/>
          <w:szCs w:val="20"/>
        </w:rPr>
      </w:pPr>
    </w:p>
    <w:p w14:paraId="6C77BE04" w14:textId="73881F6C" w:rsidR="005F4033" w:rsidRPr="005F4033" w:rsidRDefault="005F4033" w:rsidP="005F4033">
      <w:pPr>
        <w:tabs>
          <w:tab w:val="left" w:pos="4032"/>
        </w:tabs>
        <w:rPr>
          <w:rFonts w:ascii="Verdana" w:hAnsi="Verdana"/>
          <w:sz w:val="20"/>
          <w:szCs w:val="20"/>
        </w:rPr>
      </w:pPr>
    </w:p>
    <w:sectPr w:rsidR="005F4033" w:rsidRPr="005F4033" w:rsidSect="00B77936">
      <w:headerReference w:type="default" r:id="rId14"/>
      <w:footerReference w:type="default" r:id="rId15"/>
      <w:pgSz w:w="11906" w:h="16838"/>
      <w:pgMar w:top="993" w:right="850" w:bottom="851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64834" w14:textId="77777777" w:rsidR="000D39B8" w:rsidRDefault="000D39B8" w:rsidP="00872F82">
      <w:pPr>
        <w:spacing w:after="0" w:line="240" w:lineRule="auto"/>
      </w:pPr>
      <w:r>
        <w:separator/>
      </w:r>
    </w:p>
  </w:endnote>
  <w:endnote w:type="continuationSeparator" w:id="0">
    <w:p w14:paraId="53632FC8" w14:textId="77777777" w:rsidR="000D39B8" w:rsidRDefault="000D39B8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C5341" w14:textId="61B54638" w:rsidR="009F76D6" w:rsidRPr="00BA2165" w:rsidRDefault="009F76D6" w:rsidP="009F76D6">
    <w:pPr>
      <w:spacing w:after="0"/>
      <w:jc w:val="center"/>
      <w:rPr>
        <w:rFonts w:ascii="Arial" w:hAnsi="Arial" w:cs="Arial"/>
        <w:sz w:val="18"/>
        <w:szCs w:val="18"/>
      </w:rPr>
    </w:pPr>
    <w:bookmarkStart w:id="1" w:name="_Hlk40188675"/>
    <w:bookmarkStart w:id="2" w:name="_Hlk40188676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14:paraId="0F12D562" w14:textId="77777777" w:rsidR="009F76D6" w:rsidRPr="00BA2165" w:rsidRDefault="009F76D6" w:rsidP="009F76D6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14:paraId="6090D250" w14:textId="77777777" w:rsidR="009F76D6" w:rsidRPr="00B6624D" w:rsidRDefault="009F76D6" w:rsidP="009F76D6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proofErr w:type="spellEnd"/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  <w:proofErr w:type="spellEnd"/>
    </w:hyperlink>
  </w:p>
  <w:bookmarkEnd w:id="1"/>
  <w:bookmarkEnd w:id="2"/>
  <w:p w14:paraId="23F6768C" w14:textId="4AC99C90" w:rsidR="00BB2199" w:rsidRPr="00B6624D" w:rsidRDefault="00B6624D" w:rsidP="00BB2199">
    <w:pPr>
      <w:spacing w:after="0"/>
      <w:jc w:val="center"/>
      <w:rPr>
        <w:rStyle w:val="a7"/>
        <w:rFonts w:ascii="Arial" w:hAnsi="Arial" w:cs="Arial"/>
        <w:sz w:val="18"/>
        <w:szCs w:val="18"/>
        <w:u w:val="none"/>
        <w:lang w:val="en-US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www.</w:t>
    </w:r>
    <w:r w:rsidR="00BB2199" w:rsidRPr="00B6624D">
      <w:rPr>
        <w:rStyle w:val="a7"/>
        <w:rFonts w:ascii="Arial" w:hAnsi="Arial" w:cs="Arial"/>
        <w:sz w:val="18"/>
        <w:szCs w:val="18"/>
        <w:u w:val="none"/>
        <w:lang w:val="en-US"/>
      </w:rPr>
      <w:t>hydrounit.ru</w:t>
    </w:r>
  </w:p>
  <w:p w14:paraId="4ABE0E40" w14:textId="3BDCE2D2" w:rsidR="00833536" w:rsidRPr="009F76D6" w:rsidRDefault="00833536" w:rsidP="00BB2199">
    <w:pPr>
      <w:jc w:val="center"/>
      <w:rPr>
        <w:rFonts w:ascii="Arial" w:hAnsi="Arial" w:cs="Arial"/>
        <w:color w:val="0000FF"/>
        <w:sz w:val="18"/>
        <w:szCs w:val="18"/>
        <w:u w:val="singl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BAF15" w14:textId="77777777" w:rsidR="000D39B8" w:rsidRDefault="000D39B8" w:rsidP="00872F82">
      <w:pPr>
        <w:spacing w:after="0" w:line="240" w:lineRule="auto"/>
      </w:pPr>
      <w:r>
        <w:separator/>
      </w:r>
    </w:p>
  </w:footnote>
  <w:footnote w:type="continuationSeparator" w:id="0">
    <w:p w14:paraId="0BE9B23B" w14:textId="77777777" w:rsidR="000D39B8" w:rsidRDefault="000D39B8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75D01" w14:textId="39B78410" w:rsidR="00833536" w:rsidRPr="00DE2DCC" w:rsidRDefault="00D12340" w:rsidP="00BB2199">
    <w:pPr>
      <w:pStyle w:val="a3"/>
      <w:rPr>
        <w:b/>
        <w:sz w:val="28"/>
      </w:rPr>
    </w:pPr>
    <w:r>
      <w:rPr>
        <w:noProof/>
      </w:rPr>
      <w:drawing>
        <wp:inline distT="0" distB="0" distL="0" distR="0" wp14:anchorId="50523A8B" wp14:editId="7D9CD370">
          <wp:extent cx="2157842" cy="193053"/>
          <wp:effectExtent l="0" t="0" r="1270" b="0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82"/>
    <w:rsid w:val="000C2E01"/>
    <w:rsid w:val="000D39B8"/>
    <w:rsid w:val="000E1D09"/>
    <w:rsid w:val="001011E8"/>
    <w:rsid w:val="00112B0F"/>
    <w:rsid w:val="00131400"/>
    <w:rsid w:val="00187E70"/>
    <w:rsid w:val="001967EC"/>
    <w:rsid w:val="00217BA3"/>
    <w:rsid w:val="00275FFE"/>
    <w:rsid w:val="002B6C5A"/>
    <w:rsid w:val="00313781"/>
    <w:rsid w:val="00325026"/>
    <w:rsid w:val="00327CD2"/>
    <w:rsid w:val="00392CB2"/>
    <w:rsid w:val="003C7536"/>
    <w:rsid w:val="004003BB"/>
    <w:rsid w:val="00404200"/>
    <w:rsid w:val="00467D2F"/>
    <w:rsid w:val="005C1136"/>
    <w:rsid w:val="005E7973"/>
    <w:rsid w:val="005F4033"/>
    <w:rsid w:val="00624979"/>
    <w:rsid w:val="00627DD4"/>
    <w:rsid w:val="006408A1"/>
    <w:rsid w:val="00645D02"/>
    <w:rsid w:val="006940DB"/>
    <w:rsid w:val="006E0986"/>
    <w:rsid w:val="00720AEC"/>
    <w:rsid w:val="00762A5C"/>
    <w:rsid w:val="007E22D5"/>
    <w:rsid w:val="007F010A"/>
    <w:rsid w:val="007F395E"/>
    <w:rsid w:val="0080229A"/>
    <w:rsid w:val="00807720"/>
    <w:rsid w:val="00820BE1"/>
    <w:rsid w:val="00833536"/>
    <w:rsid w:val="00853D5B"/>
    <w:rsid w:val="00872F82"/>
    <w:rsid w:val="008C6251"/>
    <w:rsid w:val="00917440"/>
    <w:rsid w:val="00942AE4"/>
    <w:rsid w:val="00944FE9"/>
    <w:rsid w:val="009F749F"/>
    <w:rsid w:val="009F76D6"/>
    <w:rsid w:val="00AA17ED"/>
    <w:rsid w:val="00AA2705"/>
    <w:rsid w:val="00AE4110"/>
    <w:rsid w:val="00B6624D"/>
    <w:rsid w:val="00B77936"/>
    <w:rsid w:val="00BA5529"/>
    <w:rsid w:val="00BB2199"/>
    <w:rsid w:val="00C50D64"/>
    <w:rsid w:val="00CB33B4"/>
    <w:rsid w:val="00D12340"/>
    <w:rsid w:val="00D2242F"/>
    <w:rsid w:val="00D27401"/>
    <w:rsid w:val="00D542C3"/>
    <w:rsid w:val="00D61529"/>
    <w:rsid w:val="00DA4821"/>
    <w:rsid w:val="00DD008A"/>
    <w:rsid w:val="00DD0257"/>
    <w:rsid w:val="00DE2DCC"/>
    <w:rsid w:val="00DE546F"/>
    <w:rsid w:val="00DF7B84"/>
    <w:rsid w:val="00E10164"/>
    <w:rsid w:val="00E12571"/>
    <w:rsid w:val="00E21974"/>
    <w:rsid w:val="00E351A4"/>
    <w:rsid w:val="00E706EC"/>
    <w:rsid w:val="00F44DB0"/>
    <w:rsid w:val="00F57EA5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049CD"/>
  <w15:chartTrackingRefBased/>
  <w15:docId w15:val="{48B7AF7B-34A9-4753-85B8-511078C5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D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styleId="2">
    <w:name w:val="Plain Table 2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Unresolved Mention"/>
    <w:basedOn w:val="a0"/>
    <w:uiPriority w:val="99"/>
    <w:semiHidden/>
    <w:unhideWhenUsed/>
    <w:rsid w:val="002B6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mailto:ep@hydrounit.ru" TargetMode="Externa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0CBE-1025-46EF-AE0B-8D5060C4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Евгений Пыхтунов</cp:lastModifiedBy>
  <cp:revision>5</cp:revision>
  <dcterms:created xsi:type="dcterms:W3CDTF">2020-05-12T12:18:00Z</dcterms:created>
  <dcterms:modified xsi:type="dcterms:W3CDTF">2020-05-13T11:05:00Z</dcterms:modified>
</cp:coreProperties>
</file>